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Artificial Intelligence (AI) Policy</w:t>
      </w:r>
    </w:p>
    <w:p>
      <w:r>
        <w:t>(Template — Customize for Your Organization)</w:t>
      </w:r>
    </w:p>
    <w:p>
      <w:pPr>
        <w:pStyle w:val="Heading1"/>
      </w:pPr>
      <w:r>
        <w:t>1. Purpose &amp; Scope</w:t>
      </w:r>
    </w:p>
    <w:p>
      <w:pPr>
        <w:spacing w:after="240"/>
      </w:pPr>
      <w:r>
        <w:t>This policy establishes guidelines for the ethical, safe, and effective use of Artificial Intelligence (AI) within [Company Name]. It applies to all employees, contractors, and third parties who use AI tools or systems in connection with company operations.</w:t>
      </w:r>
    </w:p>
    <w:p>
      <w:pPr>
        <w:pStyle w:val="Heading1"/>
      </w:pPr>
      <w:r>
        <w:t>2. Objectives</w:t>
      </w:r>
    </w:p>
    <w:p>
      <w:pPr>
        <w:spacing w:after="240"/>
      </w:pPr>
      <w:r>
        <w:t>- Ensure responsible and ethical use of AI technologies.</w:t>
        <w:br/>
        <w:t>- Protect company, employee, and customer data.</w:t>
        <w:br/>
        <w:t>- Maintain compliance with legal and regulatory standards.</w:t>
        <w:br/>
        <w:t>- Promote innovation and efficiency while managing risks.</w:t>
        <w:br/>
        <w:t>- Align AI practices with the company’s mission, values, and strategic goals.</w:t>
      </w:r>
    </w:p>
    <w:p>
      <w:pPr>
        <w:pStyle w:val="Heading1"/>
      </w:pPr>
      <w:r>
        <w:t>3. Definitions</w:t>
      </w:r>
    </w:p>
    <w:p>
      <w:pPr>
        <w:spacing w:after="240"/>
      </w:pPr>
      <w:r>
        <w:t>- AI Tools/Systems: Any software or platform that uses machine learning, natural language processing, predictive analytics, or other AI technologies.</w:t>
        <w:br/>
        <w:t>- Authorized Use: Application of AI that complies with this policy, business objectives, and applicable regulations.</w:t>
        <w:br/>
        <w:t>- Prohibited Use: Any AI activity that violates ethical, legal, or security standards.</w:t>
      </w:r>
    </w:p>
    <w:p>
      <w:pPr>
        <w:pStyle w:val="Heading1"/>
      </w:pPr>
      <w:r>
        <w:t>4. Acceptable Use of AI</w:t>
      </w:r>
    </w:p>
    <w:p>
      <w:pPr>
        <w:spacing w:after="240"/>
      </w:pPr>
      <w:r>
        <w:t>Employees may use approved AI tools to:</w:t>
        <w:br/>
        <w:t>- Automate repetitive business processes.</w:t>
        <w:br/>
        <w:t>- Assist in research, analysis, and reporting.</w:t>
        <w:br/>
        <w:t>- Support customer service operations (e.g., chatbots).</w:t>
        <w:br/>
        <w:t>- Enhance productivity and creativity (e.g., drafting content, generating ideas).</w:t>
      </w:r>
    </w:p>
    <w:p>
      <w:pPr>
        <w:pStyle w:val="Heading1"/>
      </w:pPr>
      <w:r>
        <w:t>5. Prohibited Use of AI</w:t>
      </w:r>
    </w:p>
    <w:p>
      <w:pPr>
        <w:spacing w:after="240"/>
      </w:pPr>
      <w:r>
        <w:t>Employees must not use AI to:</w:t>
        <w:br/>
        <w:t>- Share or input confidential, proprietary, or sensitive data into unauthorized AI tools.</w:t>
        <w:br/>
        <w:t>- Make decisions that could result in discrimination or bias (e.g., hiring, promotions).</w:t>
        <w:br/>
        <w:t>- Replace human oversight in critical business decisions.</w:t>
        <w:br/>
        <w:t>- Generate misleading, false, or unethical content.</w:t>
        <w:br/>
        <w:t>- Circumvent company security, compliance, or privacy standards.</w:t>
      </w:r>
    </w:p>
    <w:p>
      <w:pPr>
        <w:pStyle w:val="Heading1"/>
      </w:pPr>
      <w:r>
        <w:t>6. Data Privacy &amp; Security</w:t>
      </w:r>
    </w:p>
    <w:p>
      <w:pPr>
        <w:spacing w:after="240"/>
      </w:pPr>
      <w:r>
        <w:t>- All AI-related activities must comply with data protection laws (e.g., GDPR, CCPA) and company data-handling standards.</w:t>
        <w:br/>
        <w:t>- Employees must not input customer or employee personally identifiable information (PII) into unapproved systems.</w:t>
        <w:br/>
        <w:t>- Regular audits will be conducted to ensure AI tools meet security standards.</w:t>
      </w:r>
    </w:p>
    <w:p>
      <w:pPr>
        <w:pStyle w:val="Heading1"/>
      </w:pPr>
      <w:r>
        <w:t>7. Legal &amp; Regulatory Compliance</w:t>
      </w:r>
    </w:p>
    <w:p>
      <w:pPr>
        <w:spacing w:after="240"/>
      </w:pPr>
      <w:r>
        <w:t>- Employees must follow all applicable laws and regulations regarding AI use, including data protection and intellectual property rights.</w:t>
        <w:br/>
        <w:t>- The company will review AI practices regularly to ensure compliance with evolving legal requirements.</w:t>
      </w:r>
    </w:p>
    <w:p>
      <w:pPr>
        <w:pStyle w:val="Heading1"/>
      </w:pPr>
      <w:r>
        <w:t>8. Ethical Guidelines</w:t>
      </w:r>
    </w:p>
    <w:p>
      <w:pPr>
        <w:spacing w:after="240"/>
      </w:pPr>
      <w:r>
        <w:t>- AI use must align with company values, emphasizing fairness, accountability, and transparency.</w:t>
        <w:br/>
        <w:t>- Employees must review AI-generated outputs for accuracy and integrity before using them in official business activities.</w:t>
        <w:br/>
        <w:t>- Bias monitoring and fact-checking are mandatory in all AI applications.</w:t>
      </w:r>
    </w:p>
    <w:p>
      <w:pPr>
        <w:pStyle w:val="Heading1"/>
      </w:pPr>
      <w:r>
        <w:t>9. Accountability &amp; Governance</w:t>
      </w:r>
    </w:p>
    <w:p>
      <w:pPr>
        <w:spacing w:after="240"/>
      </w:pPr>
      <w:r>
        <w:t>- Each department is responsible for monitoring AI use within its team.</w:t>
        <w:br/>
        <w:t>- Employees must document significant AI-assisted decisions.</w:t>
        <w:br/>
        <w:t>- A designated AI Policy Officer / Committee will oversee compliance, provide guidance, and update this policy as needed.</w:t>
      </w:r>
    </w:p>
    <w:p>
      <w:pPr>
        <w:pStyle w:val="Heading1"/>
      </w:pPr>
      <w:r>
        <w:t>10. Training &amp; Awareness</w:t>
      </w:r>
    </w:p>
    <w:p>
      <w:pPr>
        <w:spacing w:after="240"/>
      </w:pPr>
      <w:r>
        <w:t>- The company will provide training sessions on safe and effective use of AI.</w:t>
        <w:br/>
        <w:t>- Employees are encouraged to seek guidance when uncertain about AI use cases.</w:t>
      </w:r>
    </w:p>
    <w:p>
      <w:pPr>
        <w:pStyle w:val="Heading1"/>
      </w:pPr>
      <w:r>
        <w:t>11. Monitoring &amp; Review</w:t>
      </w:r>
    </w:p>
    <w:p>
      <w:pPr>
        <w:spacing w:after="240"/>
      </w:pPr>
      <w:r>
        <w:t>- This policy will be reviewed [quarterly/annually] or as needed to reflect new technologies, regulations, or business priorities.</w:t>
        <w:br/>
        <w:t>- Violations of this policy may result in disciplinary action, up to and including termination.</w:t>
      </w:r>
    </w:p>
    <w:p>
      <w:pPr>
        <w:pStyle w:val="Heading1"/>
      </w:pPr>
      <w:r>
        <w:t>12. Acknowledgment</w:t>
      </w:r>
    </w:p>
    <w:p>
      <w:pPr>
        <w:spacing w:after="240"/>
      </w:pPr>
      <w:r>
        <w:t>All employees must acknowledge that they have read, understood, and agree to comply with this policy.</w:t>
        <w:br/>
        <w:br/>
        <w:t>Employee Signature: _____________________</w:t>
        <w:br/>
        <w:t>Date: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